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jc w:val="center"/>
        <w:rPr>
          <w:rFonts w:ascii="Arial" w:hAnsi="Arial" w:cs="Arial"/>
          <w:b/>
          <w:b/>
          <w:bCs/>
          <w:spacing w:val="10"/>
          <w:u w:val="single"/>
        </w:rPr>
      </w:pPr>
      <w:r>
        <w:rPr>
          <w:rFonts w:cs="Arial" w:ascii="Arial" w:hAnsi="Arial"/>
          <w:b/>
          <w:bCs/>
          <w:spacing w:val="10"/>
          <w:u w:val="single"/>
        </w:rPr>
        <w:t>REGLEMENT INTERIEUR</w:t>
      </w:r>
    </w:p>
    <w:p>
      <w:pPr>
        <w:pStyle w:val="Normal"/>
        <w:widowControl w:val="false"/>
        <w:spacing w:before="0" w:after="120"/>
        <w:jc w:val="center"/>
        <w:rPr>
          <w:rFonts w:ascii="Arial" w:hAnsi="Arial" w:cs="Arial"/>
          <w:b/>
          <w:b/>
          <w:bCs/>
          <w:spacing w:val="10"/>
          <w:u w:val="single"/>
        </w:rPr>
      </w:pPr>
      <w:r>
        <w:rPr>
          <w:rFonts w:cs="Arial" w:ascii="Arial" w:hAnsi="Arial"/>
          <w:b/>
          <w:bCs/>
          <w:spacing w:val="10"/>
          <w:u w:val="single"/>
        </w:rPr>
        <w:t>SECTION TRIATHLON</w:t>
      </w:r>
    </w:p>
    <w:p>
      <w:pPr>
        <w:pStyle w:val="Normal"/>
        <w:widowControl w:val="false"/>
        <w:spacing w:before="0" w:after="312"/>
        <w:rPr>
          <w:rFonts w:ascii="Arial" w:hAnsi="Arial" w:cs="Arial"/>
          <w:b/>
          <w:b/>
          <w:bCs/>
          <w:sz w:val="16"/>
          <w:szCs w:val="16"/>
          <w:u w:val="single"/>
        </w:rPr>
      </w:pPr>
      <w:r>
        <w:rPr>
          <w:rFonts w:cs="Arial" w:ascii="Arial" w:hAnsi="Arial"/>
          <w:b/>
          <w:bCs/>
          <w:sz w:val="16"/>
          <w:szCs w:val="16"/>
          <w:u w:val="single"/>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1 : Généralités</w:t>
      </w:r>
    </w:p>
    <w:p>
      <w:pPr>
        <w:pStyle w:val="Normal"/>
        <w:rPr>
          <w:sz w:val="20"/>
          <w:szCs w:val="20"/>
        </w:rPr>
      </w:pPr>
      <w:r>
        <w:rPr>
          <w:sz w:val="20"/>
          <w:szCs w:val="20"/>
        </w:rPr>
        <w:t>La section triathlon fait partie du club omnisports CSL Gendarmerie Satory. (Club de Sports et de Loisirs membre de la Fédération des Clubs de la Défense)</w:t>
      </w:r>
    </w:p>
    <w:p>
      <w:pPr>
        <w:pStyle w:val="Normal"/>
        <w:rPr>
          <w:sz w:val="20"/>
          <w:szCs w:val="20"/>
        </w:rPr>
      </w:pPr>
      <w:r>
        <w:rPr>
          <w:sz w:val="20"/>
          <w:szCs w:val="20"/>
        </w:rPr>
      </w:r>
    </w:p>
    <w:p>
      <w:pPr>
        <w:pStyle w:val="Normal"/>
        <w:rPr>
          <w:sz w:val="20"/>
          <w:szCs w:val="20"/>
        </w:rPr>
      </w:pPr>
      <w:r>
        <w:rPr>
          <w:sz w:val="20"/>
          <w:szCs w:val="20"/>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2 : Objectifs</w:t>
      </w:r>
    </w:p>
    <w:p>
      <w:pPr>
        <w:pStyle w:val="Normal"/>
        <w:rPr>
          <w:sz w:val="20"/>
          <w:szCs w:val="20"/>
        </w:rPr>
      </w:pPr>
      <w:r>
        <w:rPr>
          <w:sz w:val="20"/>
          <w:szCs w:val="20"/>
        </w:rPr>
        <w:t xml:space="preserve">Les objectifs sont : </w:t>
      </w:r>
    </w:p>
    <w:p>
      <w:pPr>
        <w:pStyle w:val="ListParagraph"/>
        <w:numPr>
          <w:ilvl w:val="0"/>
          <w:numId w:val="3"/>
        </w:numPr>
        <w:rPr>
          <w:sz w:val="20"/>
          <w:szCs w:val="20"/>
        </w:rPr>
      </w:pPr>
      <w:r>
        <w:rPr>
          <w:sz w:val="20"/>
          <w:szCs w:val="20"/>
        </w:rPr>
        <w:t xml:space="preserve">la pratique, le perfectionnement des différentes disciplines du triathlon, </w:t>
      </w:r>
    </w:p>
    <w:p>
      <w:pPr>
        <w:pStyle w:val="ListParagraph"/>
        <w:numPr>
          <w:ilvl w:val="0"/>
          <w:numId w:val="3"/>
        </w:numPr>
        <w:rPr>
          <w:sz w:val="20"/>
          <w:szCs w:val="20"/>
        </w:rPr>
      </w:pPr>
      <w:r>
        <w:rPr>
          <w:sz w:val="20"/>
          <w:szCs w:val="20"/>
        </w:rPr>
        <w:t xml:space="preserve">la participation aux Championnats Duathlon et Triathlon de la FCD est la priorité de la section il faudra au minimum 3 adhérents à chaque épreuves, </w:t>
      </w:r>
    </w:p>
    <w:p>
      <w:pPr>
        <w:pStyle w:val="ListParagraph"/>
        <w:numPr>
          <w:ilvl w:val="0"/>
          <w:numId w:val="3"/>
        </w:numPr>
        <w:rPr>
          <w:sz w:val="20"/>
          <w:szCs w:val="20"/>
        </w:rPr>
      </w:pPr>
      <w:r>
        <w:rPr>
          <w:sz w:val="20"/>
          <w:szCs w:val="20"/>
        </w:rPr>
        <w:t>la participation aux épreuves civiles et militaires pour représenter le GBGM et les autres unités de Satory.</w:t>
      </w:r>
    </w:p>
    <w:p>
      <w:pPr>
        <w:pStyle w:val="Normal"/>
        <w:rPr>
          <w:sz w:val="20"/>
          <w:szCs w:val="20"/>
        </w:rPr>
      </w:pPr>
      <w:r>
        <w:rPr>
          <w:sz w:val="20"/>
          <w:szCs w:val="20"/>
        </w:rPr>
      </w:r>
    </w:p>
    <w:p>
      <w:pPr>
        <w:pStyle w:val="Normal"/>
        <w:rPr>
          <w:sz w:val="20"/>
          <w:szCs w:val="20"/>
        </w:rPr>
      </w:pPr>
      <w:r>
        <w:rPr>
          <w:sz w:val="20"/>
          <w:szCs w:val="20"/>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 xml:space="preserve">3 : Responsabilité et encadrants </w:t>
      </w:r>
    </w:p>
    <w:p>
      <w:pPr>
        <w:pStyle w:val="Normal"/>
        <w:rPr>
          <w:sz w:val="20"/>
          <w:szCs w:val="20"/>
        </w:rPr>
      </w:pPr>
      <w:r>
        <w:rPr>
          <w:sz w:val="20"/>
          <w:szCs w:val="20"/>
        </w:rPr>
        <w:t>Responsable de la section : Denis DREUX</w:t>
      </w:r>
    </w:p>
    <w:p>
      <w:pPr>
        <w:pStyle w:val="Normal"/>
        <w:rPr>
          <w:sz w:val="20"/>
          <w:szCs w:val="20"/>
        </w:rPr>
      </w:pPr>
      <w:r>
        <w:rPr>
          <w:sz w:val="20"/>
          <w:szCs w:val="20"/>
        </w:rPr>
        <w:tab/>
      </w:r>
    </w:p>
    <w:p>
      <w:pPr>
        <w:pStyle w:val="Normal"/>
        <w:rPr>
          <w:sz w:val="20"/>
          <w:szCs w:val="20"/>
        </w:rPr>
      </w:pPr>
      <w:r>
        <w:rPr>
          <w:sz w:val="20"/>
          <w:szCs w:val="20"/>
        </w:rPr>
        <w:t xml:space="preserve">Entraîneurs et encadrants : </w:t>
      </w:r>
    </w:p>
    <w:p>
      <w:pPr>
        <w:pStyle w:val="ListParagraph"/>
        <w:numPr>
          <w:ilvl w:val="0"/>
          <w:numId w:val="3"/>
        </w:numPr>
        <w:rPr>
          <w:sz w:val="20"/>
          <w:szCs w:val="20"/>
        </w:rPr>
      </w:pPr>
      <w:r>
        <w:rPr>
          <w:sz w:val="20"/>
          <w:szCs w:val="20"/>
        </w:rPr>
        <w:t>Denis Dreux,</w:t>
      </w:r>
    </w:p>
    <w:p>
      <w:pPr>
        <w:pStyle w:val="ListParagraph"/>
        <w:numPr>
          <w:ilvl w:val="0"/>
          <w:numId w:val="3"/>
        </w:numPr>
        <w:rPr>
          <w:sz w:val="20"/>
          <w:szCs w:val="20"/>
        </w:rPr>
      </w:pPr>
      <w:r>
        <w:rPr>
          <w:sz w:val="20"/>
          <w:szCs w:val="20"/>
        </w:rPr>
        <w:t>Jean-Marc FERRAULT.</w:t>
      </w:r>
    </w:p>
    <w:p>
      <w:pPr>
        <w:pStyle w:val="Normal"/>
        <w:rPr>
          <w:sz w:val="20"/>
          <w:szCs w:val="20"/>
        </w:rPr>
      </w:pPr>
      <w:r>
        <w:rPr>
          <w:sz w:val="20"/>
          <w:szCs w:val="20"/>
        </w:rPr>
      </w:r>
    </w:p>
    <w:p>
      <w:pPr>
        <w:pStyle w:val="Normal"/>
        <w:rPr>
          <w:sz w:val="20"/>
          <w:szCs w:val="20"/>
        </w:rPr>
      </w:pPr>
      <w:r>
        <w:rPr>
          <w:sz w:val="20"/>
          <w:szCs w:val="20"/>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 xml:space="preserve">4 : Inscription </w:t>
      </w:r>
    </w:p>
    <w:p>
      <w:pPr>
        <w:pStyle w:val="Normal"/>
        <w:rPr>
          <w:sz w:val="20"/>
          <w:szCs w:val="20"/>
        </w:rPr>
      </w:pPr>
      <w:r>
        <w:rPr>
          <w:sz w:val="20"/>
          <w:szCs w:val="20"/>
        </w:rPr>
        <w:t>Chaque adhérent du club accepte le règlement en signant sa fiche d’inscription.</w:t>
      </w:r>
    </w:p>
    <w:p>
      <w:pPr>
        <w:pStyle w:val="Normal"/>
        <w:rPr>
          <w:sz w:val="20"/>
          <w:szCs w:val="20"/>
        </w:rPr>
      </w:pPr>
      <w:r>
        <w:rPr>
          <w:sz w:val="20"/>
          <w:szCs w:val="20"/>
        </w:rPr>
        <w:t>Le non respect de celui-ci retire toute responsabilité de la section « triathlon», du CSL Gendarmerie Satory.</w:t>
      </w:r>
    </w:p>
    <w:p>
      <w:pPr>
        <w:pStyle w:val="Normal"/>
        <w:rPr>
          <w:sz w:val="20"/>
          <w:szCs w:val="20"/>
        </w:rPr>
      </w:pPr>
      <w:r>
        <w:rPr>
          <w:sz w:val="20"/>
          <w:szCs w:val="20"/>
        </w:rPr>
        <w:t>Seuls les membres de la section ayant acquitté la cotisation sont autorisés à participer aux différentes activités.</w:t>
      </w:r>
    </w:p>
    <w:p>
      <w:pPr>
        <w:pStyle w:val="Normal"/>
        <w:rPr>
          <w:sz w:val="20"/>
          <w:szCs w:val="20"/>
        </w:rPr>
      </w:pPr>
      <w:r>
        <w:rPr>
          <w:sz w:val="20"/>
          <w:szCs w:val="20"/>
        </w:rPr>
      </w:r>
    </w:p>
    <w:p>
      <w:pPr>
        <w:pStyle w:val="Normal"/>
        <w:rPr>
          <w:sz w:val="20"/>
          <w:szCs w:val="20"/>
        </w:rPr>
      </w:pPr>
      <w:r>
        <w:rPr>
          <w:sz w:val="20"/>
          <w:szCs w:val="20"/>
        </w:rPr>
        <w:t>Chaque adhérent devra fournir lors de son inscription :</w:t>
      </w:r>
    </w:p>
    <w:p>
      <w:pPr>
        <w:pStyle w:val="Normal"/>
        <w:rPr>
          <w:sz w:val="20"/>
          <w:szCs w:val="20"/>
        </w:rPr>
      </w:pPr>
      <w:r>
        <w:rPr>
          <w:sz w:val="20"/>
          <w:szCs w:val="20"/>
        </w:rPr>
        <w:tab/>
        <w:t>- Un certificat médical de « non contre-indication à la pratique à l’entraînement et en compétition du Triathlon et Duathlon »</w:t>
      </w:r>
    </w:p>
    <w:p>
      <w:pPr>
        <w:pStyle w:val="Normal"/>
        <w:rPr>
          <w:sz w:val="20"/>
          <w:szCs w:val="20"/>
        </w:rPr>
      </w:pPr>
      <w:r>
        <w:rPr>
          <w:sz w:val="20"/>
          <w:szCs w:val="20"/>
        </w:rPr>
        <w:tab/>
        <w:t>- 1 photo d'identité, (facu</w:t>
      </w:r>
      <w:r>
        <w:rPr>
          <w:sz w:val="20"/>
          <w:szCs w:val="20"/>
        </w:rPr>
        <w:t>l</w:t>
      </w:r>
      <w:r>
        <w:rPr>
          <w:sz w:val="20"/>
          <w:szCs w:val="20"/>
        </w:rPr>
        <w:t>tative pour les anciens adhérents)</w:t>
      </w:r>
    </w:p>
    <w:p>
      <w:pPr>
        <w:pStyle w:val="Normal"/>
        <w:rPr>
          <w:sz w:val="20"/>
          <w:szCs w:val="20"/>
        </w:rPr>
      </w:pPr>
      <w:r>
        <w:rPr>
          <w:sz w:val="20"/>
          <w:szCs w:val="20"/>
        </w:rPr>
        <w:tab/>
        <w:t>- La feuille d'inscription remplie, datée et signée,</w:t>
      </w:r>
    </w:p>
    <w:p>
      <w:pPr>
        <w:pStyle w:val="Normal"/>
        <w:rPr>
          <w:sz w:val="20"/>
          <w:szCs w:val="20"/>
        </w:rPr>
      </w:pPr>
      <w:r>
        <w:rPr>
          <w:sz w:val="20"/>
          <w:szCs w:val="20"/>
        </w:rPr>
        <w:tab/>
        <w:t xml:space="preserve">- Le règlement de la cotisation annuelle, CSL Gendarmerie Satory Triathlon est de </w:t>
      </w:r>
      <w:r>
        <w:rPr>
          <w:sz w:val="20"/>
          <w:szCs w:val="20"/>
        </w:rPr>
        <w:t>115</w:t>
      </w:r>
      <w:r>
        <w:rPr>
          <w:sz w:val="20"/>
          <w:szCs w:val="20"/>
        </w:rPr>
        <w:t>€, et varie selon la licence FFTRI choisie :</w:t>
      </w:r>
    </w:p>
    <w:p>
      <w:pPr>
        <w:pStyle w:val="Normal"/>
        <w:ind w:left="0" w:right="0" w:firstLine="708"/>
        <w:rPr>
          <w:sz w:val="20"/>
          <w:szCs w:val="20"/>
        </w:rPr>
      </w:pPr>
      <w:r>
        <w:rPr>
          <w:sz w:val="20"/>
          <w:szCs w:val="20"/>
        </w:rPr>
        <w:t>- Dirigeant : (pas de compétition sauf si Pass Compétition variant de 5€ à 50€)</w:t>
      </w:r>
    </w:p>
    <w:p>
      <w:pPr>
        <w:pStyle w:val="Normal"/>
        <w:ind w:left="0" w:right="0" w:firstLine="708"/>
        <w:rPr>
          <w:sz w:val="20"/>
          <w:szCs w:val="20"/>
        </w:rPr>
      </w:pPr>
      <w:r>
        <w:rPr>
          <w:sz w:val="20"/>
          <w:szCs w:val="20"/>
        </w:rPr>
        <w:t>- Loisir : (pas de compétition sauf si Pass Compétition variant de 5€ à 50€)</w:t>
      </w:r>
    </w:p>
    <w:p>
      <w:pPr>
        <w:pStyle w:val="Normal"/>
        <w:ind w:left="0" w:right="0" w:firstLine="708"/>
        <w:rPr>
          <w:sz w:val="20"/>
          <w:szCs w:val="20"/>
        </w:rPr>
      </w:pPr>
      <w:r>
        <w:rPr>
          <w:sz w:val="20"/>
          <w:szCs w:val="20"/>
        </w:rPr>
        <w:t>- Compétition Jeune.</w:t>
      </w:r>
    </w:p>
    <w:p>
      <w:pPr>
        <w:pStyle w:val="Normal"/>
        <w:ind w:left="0" w:right="0" w:firstLine="708"/>
        <w:rPr>
          <w:sz w:val="20"/>
          <w:szCs w:val="20"/>
        </w:rPr>
      </w:pPr>
      <w:r>
        <w:rPr>
          <w:sz w:val="20"/>
          <w:szCs w:val="20"/>
        </w:rPr>
        <w:t>- Compétition.</w:t>
      </w:r>
    </w:p>
    <w:p>
      <w:pPr>
        <w:pStyle w:val="Normal"/>
        <w:rPr>
          <w:sz w:val="20"/>
          <w:szCs w:val="20"/>
        </w:rPr>
      </w:pPr>
      <w:r>
        <w:rPr>
          <w:sz w:val="20"/>
          <w:szCs w:val="20"/>
        </w:rPr>
        <w:t>Tout dossier incomplet ne sera pas enregistré.</w:t>
      </w:r>
    </w:p>
    <w:p>
      <w:pPr>
        <w:pStyle w:val="Normal"/>
        <w:rPr>
          <w:sz w:val="20"/>
          <w:szCs w:val="20"/>
        </w:rPr>
      </w:pPr>
      <w:r>
        <w:rPr>
          <w:sz w:val="20"/>
          <w:szCs w:val="20"/>
        </w:rPr>
      </w:r>
    </w:p>
    <w:p>
      <w:pPr>
        <w:pStyle w:val="Normal"/>
        <w:rPr>
          <w:sz w:val="20"/>
          <w:szCs w:val="20"/>
        </w:rPr>
      </w:pPr>
      <w:r>
        <w:rPr>
          <w:sz w:val="20"/>
          <w:szCs w:val="20"/>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5 : Démission et radiation</w:t>
      </w:r>
    </w:p>
    <w:p>
      <w:pPr>
        <w:pStyle w:val="Normal"/>
        <w:rPr>
          <w:sz w:val="20"/>
          <w:szCs w:val="20"/>
        </w:rPr>
      </w:pPr>
      <w:r>
        <w:rPr>
          <w:sz w:val="20"/>
          <w:szCs w:val="20"/>
        </w:rPr>
        <w:t>Toute demande de démission doit être formulée par écrit et remise au responsable ou à son adjoint qui transmettra au bureau du club.</w:t>
      </w:r>
    </w:p>
    <w:p>
      <w:pPr>
        <w:pStyle w:val="Normal"/>
        <w:rPr>
          <w:sz w:val="20"/>
          <w:szCs w:val="20"/>
        </w:rPr>
      </w:pPr>
      <w:r>
        <w:rPr>
          <w:sz w:val="20"/>
          <w:szCs w:val="20"/>
        </w:rPr>
      </w:r>
    </w:p>
    <w:p>
      <w:pPr>
        <w:pStyle w:val="Normal"/>
        <w:rPr>
          <w:sz w:val="20"/>
          <w:szCs w:val="20"/>
        </w:rPr>
      </w:pPr>
      <w:r>
        <w:rPr>
          <w:sz w:val="20"/>
          <w:szCs w:val="20"/>
        </w:rPr>
        <w:t>La radiation est prise par le responsable de la section aux motifs suivants :</w:t>
      </w:r>
    </w:p>
    <w:p>
      <w:pPr>
        <w:pStyle w:val="Normal"/>
        <w:ind w:left="0" w:right="0" w:firstLine="708"/>
        <w:rPr>
          <w:sz w:val="20"/>
          <w:szCs w:val="20"/>
        </w:rPr>
      </w:pPr>
      <w:r>
        <w:rPr>
          <w:sz w:val="20"/>
          <w:szCs w:val="20"/>
        </w:rPr>
        <w:t>- problème de comportement,</w:t>
      </w:r>
    </w:p>
    <w:p>
      <w:pPr>
        <w:pStyle w:val="Normal"/>
        <w:ind w:left="0" w:right="0" w:firstLine="708"/>
        <w:rPr>
          <w:sz w:val="20"/>
          <w:szCs w:val="20"/>
        </w:rPr>
      </w:pPr>
      <w:r>
        <w:rPr>
          <w:sz w:val="20"/>
          <w:szCs w:val="20"/>
        </w:rPr>
        <w:t>- non paiement de la cotisation,</w:t>
      </w:r>
    </w:p>
    <w:p>
      <w:pPr>
        <w:pStyle w:val="Normal"/>
        <w:ind w:left="0" w:right="0" w:firstLine="708"/>
        <w:rPr>
          <w:sz w:val="20"/>
          <w:szCs w:val="20"/>
        </w:rPr>
      </w:pPr>
      <w:r>
        <w:rPr>
          <w:sz w:val="20"/>
          <w:szCs w:val="20"/>
        </w:rPr>
        <w:t>- pour non respect du présent règlement ou de la Réglementation Générale de la FFTRI.</w:t>
      </w:r>
    </w:p>
    <w:p>
      <w:pPr>
        <w:pStyle w:val="Normal"/>
        <w:widowControl w:val="false"/>
        <w:spacing w:before="0" w:after="120"/>
        <w:rPr>
          <w:rFonts w:ascii="Arial" w:hAnsi="Arial" w:cs="Arial"/>
          <w:b/>
          <w:b/>
          <w:bCs/>
          <w:u w:val="single"/>
        </w:rPr>
      </w:pPr>
      <w:r>
        <w:rPr>
          <w:rFonts w:cs="Arial" w:ascii="Arial" w:hAnsi="Arial"/>
          <w:b/>
          <w:bCs/>
          <w:u w:val="single"/>
        </w:rPr>
      </w:r>
    </w:p>
    <w:p>
      <w:pPr>
        <w:pStyle w:val="Normal"/>
        <w:widowControl w:val="false"/>
        <w:spacing w:before="0" w:after="120"/>
        <w:rPr>
          <w:rFonts w:ascii="Arial" w:hAnsi="Arial" w:cs="Arial"/>
          <w:b/>
          <w:b/>
          <w:bCs/>
          <w:u w:val="single"/>
        </w:rPr>
      </w:pPr>
      <w:r>
        <w:rPr>
          <w:rFonts w:cs="Arial" w:ascii="Arial" w:hAnsi="Arial"/>
          <w:b/>
          <w:bCs/>
          <w:u w:val="single"/>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6 : La natation</w:t>
      </w:r>
    </w:p>
    <w:p>
      <w:pPr>
        <w:pStyle w:val="Normal"/>
        <w:rPr>
          <w:sz w:val="20"/>
          <w:szCs w:val="20"/>
        </w:rPr>
      </w:pPr>
      <w:r>
        <w:rPr>
          <w:sz w:val="20"/>
          <w:szCs w:val="20"/>
        </w:rPr>
        <w:t>Depuis le 1er juillet 2018, les activités de la section ne peuvent se dérouler à la piscine de Versailles Satory que pendant les créneaux alloués à la gendarmerie nationale qui se  déroulent aux jours et horaires suivants :</w:t>
      </w:r>
    </w:p>
    <w:p>
      <w:pPr>
        <w:pStyle w:val="ListParagraph"/>
        <w:numPr>
          <w:ilvl w:val="0"/>
          <w:numId w:val="2"/>
        </w:numPr>
        <w:rPr>
          <w:sz w:val="20"/>
          <w:szCs w:val="20"/>
        </w:rPr>
      </w:pPr>
      <w:r>
        <w:rPr>
          <w:sz w:val="20"/>
          <w:szCs w:val="20"/>
        </w:rPr>
        <w:t>Lundi – mercredi - vendredi de 08h à 10h.</w:t>
      </w:r>
    </w:p>
    <w:p>
      <w:pPr>
        <w:pStyle w:val="ListParagraph"/>
        <w:numPr>
          <w:ilvl w:val="0"/>
          <w:numId w:val="2"/>
        </w:numPr>
        <w:rPr>
          <w:sz w:val="20"/>
          <w:szCs w:val="20"/>
        </w:rPr>
      </w:pPr>
      <w:r>
        <w:rPr>
          <w:sz w:val="20"/>
          <w:szCs w:val="20"/>
        </w:rPr>
        <w:t>Mardi – jeudi de 16h à 17h30.</w:t>
      </w:r>
    </w:p>
    <w:p>
      <w:pPr>
        <w:pStyle w:val="Normal"/>
        <w:rPr>
          <w:sz w:val="20"/>
          <w:szCs w:val="20"/>
        </w:rPr>
      </w:pPr>
      <w:r>
        <w:rPr>
          <w:sz w:val="20"/>
          <w:szCs w:val="20"/>
        </w:rPr>
      </w:r>
    </w:p>
    <w:p>
      <w:pPr>
        <w:pStyle w:val="Normal"/>
        <w:rPr>
          <w:sz w:val="20"/>
          <w:szCs w:val="20"/>
        </w:rPr>
      </w:pPr>
      <w:r>
        <w:rPr>
          <w:sz w:val="20"/>
          <w:szCs w:val="20"/>
        </w:rPr>
        <w:t>Les membres de la section devront respecter les règles d’hygiène et de sécurité de l’établissement :</w:t>
      </w:r>
    </w:p>
    <w:p>
      <w:pPr>
        <w:pStyle w:val="ListParagraph"/>
        <w:numPr>
          <w:ilvl w:val="0"/>
          <w:numId w:val="1"/>
        </w:numPr>
        <w:rPr>
          <w:sz w:val="20"/>
          <w:szCs w:val="20"/>
        </w:rPr>
      </w:pPr>
      <w:r>
        <w:rPr>
          <w:sz w:val="20"/>
          <w:szCs w:val="20"/>
        </w:rPr>
        <w:t>Prendre une douche avant d’entrée dans le bassin,</w:t>
      </w:r>
    </w:p>
    <w:p>
      <w:pPr>
        <w:pStyle w:val="ListParagraph"/>
        <w:numPr>
          <w:ilvl w:val="0"/>
          <w:numId w:val="1"/>
        </w:numPr>
        <w:rPr>
          <w:sz w:val="20"/>
          <w:szCs w:val="20"/>
        </w:rPr>
      </w:pPr>
      <w:r>
        <w:rPr>
          <w:sz w:val="20"/>
          <w:szCs w:val="20"/>
        </w:rPr>
        <w:t>Le port du bonnet est obligatoire,</w:t>
      </w:r>
    </w:p>
    <w:p>
      <w:pPr>
        <w:pStyle w:val="ListParagraph"/>
        <w:numPr>
          <w:ilvl w:val="0"/>
          <w:numId w:val="1"/>
        </w:numPr>
        <w:rPr>
          <w:sz w:val="20"/>
          <w:szCs w:val="20"/>
        </w:rPr>
      </w:pPr>
      <w:r>
        <w:rPr>
          <w:sz w:val="20"/>
          <w:szCs w:val="20"/>
        </w:rPr>
        <w:t>Pendant toutes les séances il est formellement interdit de faire des apnées.</w:t>
      </w:r>
    </w:p>
    <w:p>
      <w:pPr>
        <w:pStyle w:val="Normal"/>
        <w:rPr>
          <w:sz w:val="20"/>
          <w:szCs w:val="20"/>
        </w:rPr>
      </w:pPr>
      <w:r>
        <w:rPr>
          <w:sz w:val="20"/>
          <w:szCs w:val="20"/>
        </w:rPr>
      </w:r>
    </w:p>
    <w:p>
      <w:pPr>
        <w:pStyle w:val="Normal"/>
        <w:rPr>
          <w:sz w:val="20"/>
          <w:szCs w:val="20"/>
        </w:rPr>
      </w:pPr>
      <w:r>
        <w:rPr>
          <w:sz w:val="20"/>
          <w:szCs w:val="20"/>
        </w:rPr>
        <w:t>L'accès aux créneaux gendarmerie est accessible qu'aux militaires de l'institution.</w:t>
      </w:r>
    </w:p>
    <w:p>
      <w:pPr>
        <w:pStyle w:val="Normal"/>
        <w:rPr>
          <w:sz w:val="18"/>
          <w:szCs w:val="18"/>
        </w:rPr>
      </w:pPr>
      <w:r>
        <w:rPr>
          <w:sz w:val="18"/>
          <w:szCs w:val="18"/>
        </w:rPr>
      </w:r>
    </w:p>
    <w:p>
      <w:pPr>
        <w:pStyle w:val="Normal"/>
        <w:rPr>
          <w:sz w:val="18"/>
          <w:szCs w:val="18"/>
        </w:rPr>
      </w:pPr>
      <w:r>
        <w:rPr>
          <w:sz w:val="18"/>
          <w:szCs w:val="18"/>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7 : Le cyclisme</w:t>
      </w:r>
    </w:p>
    <w:p>
      <w:pPr>
        <w:pStyle w:val="Normal"/>
        <w:rPr>
          <w:sz w:val="20"/>
          <w:szCs w:val="20"/>
        </w:rPr>
      </w:pPr>
      <w:r>
        <w:rPr>
          <w:sz w:val="20"/>
          <w:szCs w:val="20"/>
        </w:rPr>
        <w:t xml:space="preserve">La sortie s’effectuera le dimanche de 8h30 l’été et 9h30 l’hiver. </w:t>
      </w:r>
    </w:p>
    <w:p>
      <w:pPr>
        <w:pStyle w:val="Normal"/>
        <w:rPr>
          <w:sz w:val="20"/>
          <w:szCs w:val="20"/>
        </w:rPr>
      </w:pPr>
      <w:r>
        <w:rPr>
          <w:sz w:val="20"/>
          <w:szCs w:val="20"/>
        </w:rPr>
        <w:t xml:space="preserve">Le point de rendez-vous se situe au panneau stop de la salle du mille clubs. </w:t>
      </w:r>
    </w:p>
    <w:p>
      <w:pPr>
        <w:pStyle w:val="Normal"/>
        <w:rPr>
          <w:sz w:val="20"/>
          <w:szCs w:val="20"/>
        </w:rPr>
      </w:pPr>
      <w:r>
        <w:rPr>
          <w:sz w:val="20"/>
          <w:szCs w:val="20"/>
        </w:rPr>
      </w:r>
    </w:p>
    <w:p>
      <w:pPr>
        <w:pStyle w:val="Normal"/>
        <w:rPr>
          <w:sz w:val="20"/>
          <w:szCs w:val="20"/>
        </w:rPr>
      </w:pPr>
      <w:r>
        <w:rPr>
          <w:sz w:val="20"/>
          <w:szCs w:val="20"/>
        </w:rPr>
        <w:t>Si un responsable ou un encadrant n’a pas fixé de sortie, la veille au plus tard pour 19h, chaque adhérent est libre d’en proposer une. Si rien n’est mentionné sur le site la veille avant 21h, on peut considérer qu’il n’y a pas de sortie le lendemain.</w:t>
      </w:r>
    </w:p>
    <w:p>
      <w:pPr>
        <w:pStyle w:val="Normal"/>
        <w:rPr>
          <w:sz w:val="20"/>
          <w:szCs w:val="20"/>
        </w:rPr>
      </w:pPr>
      <w:r>
        <w:rPr>
          <w:sz w:val="20"/>
          <w:szCs w:val="20"/>
        </w:rPr>
      </w:r>
    </w:p>
    <w:p>
      <w:pPr>
        <w:pStyle w:val="Normal"/>
        <w:rPr>
          <w:sz w:val="20"/>
          <w:szCs w:val="20"/>
        </w:rPr>
      </w:pPr>
      <w:r>
        <w:rPr>
          <w:sz w:val="20"/>
          <w:szCs w:val="20"/>
        </w:rPr>
        <w:t>Deux groupes de niveaux peuvent être constitués au départ (si l’effectif le permet), un responsable par groupe fera un rappel du parcours et des consignes de sécurité. Tout le monde doit emprunter le même itinéraire. Pour la traversée des agglomérations, chaque groupe doit rouler en colonne simple.</w:t>
      </w:r>
    </w:p>
    <w:p>
      <w:pPr>
        <w:pStyle w:val="Normal"/>
        <w:rPr>
          <w:sz w:val="20"/>
          <w:szCs w:val="20"/>
        </w:rPr>
      </w:pPr>
      <w:r>
        <w:rPr>
          <w:sz w:val="20"/>
          <w:szCs w:val="20"/>
        </w:rPr>
      </w:r>
    </w:p>
    <w:p>
      <w:pPr>
        <w:pStyle w:val="Normal"/>
        <w:rPr>
          <w:sz w:val="20"/>
          <w:szCs w:val="20"/>
        </w:rPr>
      </w:pPr>
      <w:r>
        <w:rPr>
          <w:sz w:val="20"/>
          <w:szCs w:val="20"/>
        </w:rPr>
        <w:t>Règles de sécurité :</w:t>
      </w:r>
    </w:p>
    <w:p>
      <w:pPr>
        <w:pStyle w:val="Normal"/>
        <w:ind w:left="708" w:right="0" w:hanging="0"/>
        <w:rPr>
          <w:sz w:val="20"/>
          <w:szCs w:val="20"/>
        </w:rPr>
      </w:pPr>
      <w:r>
        <w:rPr>
          <w:sz w:val="20"/>
          <w:szCs w:val="20"/>
        </w:rPr>
        <w:t>-          Le port du casque est obligatoire,</w:t>
      </w:r>
    </w:p>
    <w:p>
      <w:pPr>
        <w:pStyle w:val="Normal"/>
        <w:ind w:left="708" w:right="0" w:hanging="0"/>
        <w:rPr>
          <w:sz w:val="20"/>
          <w:szCs w:val="20"/>
        </w:rPr>
      </w:pPr>
      <w:r>
        <w:rPr>
          <w:sz w:val="20"/>
          <w:szCs w:val="20"/>
        </w:rPr>
        <w:t>-          Respect du code de la route,</w:t>
      </w:r>
    </w:p>
    <w:p>
      <w:pPr>
        <w:pStyle w:val="Normal"/>
        <w:ind w:left="708" w:right="0" w:hanging="0"/>
        <w:rPr>
          <w:sz w:val="20"/>
          <w:szCs w:val="20"/>
        </w:rPr>
      </w:pPr>
      <w:r>
        <w:rPr>
          <w:sz w:val="20"/>
          <w:szCs w:val="20"/>
        </w:rPr>
        <w:t>-          Être en mesure de téléphoner,</w:t>
      </w:r>
    </w:p>
    <w:p>
      <w:pPr>
        <w:pStyle w:val="Normal"/>
        <w:ind w:left="708" w:right="0" w:hanging="0"/>
        <w:rPr>
          <w:sz w:val="20"/>
          <w:szCs w:val="20"/>
        </w:rPr>
      </w:pPr>
      <w:r>
        <w:rPr>
          <w:sz w:val="20"/>
          <w:szCs w:val="20"/>
        </w:rPr>
        <w:t>-          Effectuer la sortie au minimum à deux,</w:t>
      </w:r>
    </w:p>
    <w:p>
      <w:pPr>
        <w:pStyle w:val="Normal"/>
        <w:ind w:left="708" w:right="0" w:hanging="0"/>
        <w:rPr>
          <w:sz w:val="20"/>
          <w:szCs w:val="20"/>
        </w:rPr>
      </w:pPr>
      <w:r>
        <w:rPr>
          <w:sz w:val="20"/>
          <w:szCs w:val="20"/>
        </w:rPr>
        <w:t>-          Tenue adaptée à la pratique de ce sport et aux saisons,</w:t>
      </w:r>
    </w:p>
    <w:p>
      <w:pPr>
        <w:pStyle w:val="Normal"/>
        <w:ind w:left="708" w:right="0" w:hanging="0"/>
        <w:rPr>
          <w:sz w:val="20"/>
          <w:szCs w:val="20"/>
        </w:rPr>
      </w:pPr>
      <w:r>
        <w:rPr>
          <w:sz w:val="20"/>
          <w:szCs w:val="20"/>
        </w:rPr>
        <w:t>-          Toujours se munir de boissons et de barres énergétiques (ou équivalent),</w:t>
      </w:r>
    </w:p>
    <w:p>
      <w:pPr>
        <w:pStyle w:val="Normal"/>
        <w:ind w:left="708" w:right="0" w:hanging="0"/>
        <w:rPr>
          <w:sz w:val="20"/>
          <w:szCs w:val="20"/>
        </w:rPr>
      </w:pPr>
      <w:r>
        <w:rPr>
          <w:sz w:val="20"/>
          <w:szCs w:val="20"/>
        </w:rPr>
        <w:t>-          Avoir un vélo en parfait état de fonctionnement,</w:t>
      </w:r>
    </w:p>
    <w:p>
      <w:pPr>
        <w:pStyle w:val="Normal"/>
        <w:ind w:left="708" w:right="0" w:hanging="0"/>
        <w:rPr>
          <w:sz w:val="20"/>
          <w:szCs w:val="20"/>
        </w:rPr>
      </w:pPr>
      <w:r>
        <w:rPr>
          <w:sz w:val="20"/>
          <w:szCs w:val="20"/>
        </w:rPr>
        <w:t>-          Posséder le nécessaire de réparation en cas de crevaison,</w:t>
      </w:r>
    </w:p>
    <w:p>
      <w:pPr>
        <w:pStyle w:val="Normal"/>
        <w:ind w:left="708" w:right="0" w:hanging="0"/>
        <w:rPr>
          <w:sz w:val="20"/>
          <w:szCs w:val="20"/>
        </w:rPr>
      </w:pPr>
      <w:r>
        <w:rPr>
          <w:sz w:val="20"/>
          <w:szCs w:val="20"/>
        </w:rPr>
        <w:t>-          Le port de lunettes de protection et d’une paire de gants est conseillé,</w:t>
      </w:r>
    </w:p>
    <w:p>
      <w:pPr>
        <w:pStyle w:val="Normal"/>
        <w:ind w:left="708" w:right="0" w:hanging="0"/>
        <w:rPr>
          <w:sz w:val="20"/>
          <w:szCs w:val="20"/>
        </w:rPr>
      </w:pPr>
      <w:r>
        <w:rPr>
          <w:sz w:val="20"/>
          <w:szCs w:val="20"/>
        </w:rPr>
        <w:t>-          L’éclairage avant et arrière est obligatoire de nuit  +  port d’un gilet réfléchissant en dehors des agglomérations.</w:t>
      </w:r>
    </w:p>
    <w:p>
      <w:pPr>
        <w:pStyle w:val="Normal"/>
        <w:rPr>
          <w:sz w:val="18"/>
          <w:szCs w:val="18"/>
        </w:rPr>
      </w:pPr>
      <w:r>
        <w:rPr>
          <w:sz w:val="18"/>
          <w:szCs w:val="18"/>
        </w:rPr>
      </w:r>
    </w:p>
    <w:p>
      <w:pPr>
        <w:pStyle w:val="Normal"/>
        <w:rPr>
          <w:sz w:val="18"/>
          <w:szCs w:val="18"/>
        </w:rPr>
      </w:pPr>
      <w:r>
        <w:rPr>
          <w:sz w:val="18"/>
          <w:szCs w:val="18"/>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w:t>
      </w:r>
      <w:r>
        <w:rPr>
          <w:rFonts w:cs="Arial" w:ascii="Arial" w:hAnsi="Arial"/>
          <w:b/>
          <w:bCs/>
          <w:u w:val="single"/>
        </w:rPr>
        <w:t>8 : La course à pied</w:t>
      </w:r>
    </w:p>
    <w:p>
      <w:pPr>
        <w:pStyle w:val="Normal"/>
        <w:rPr>
          <w:sz w:val="20"/>
          <w:szCs w:val="20"/>
        </w:rPr>
      </w:pPr>
      <w:r>
        <w:rPr>
          <w:sz w:val="20"/>
          <w:szCs w:val="20"/>
        </w:rPr>
        <w:t xml:space="preserve">Les entraînements ce dérouleront le mardi et le jeudi de 18h30 à 20h00 rassemblement devant le gymnase : </w:t>
      </w:r>
    </w:p>
    <w:p>
      <w:pPr>
        <w:pStyle w:val="Normal"/>
        <w:ind w:left="708" w:right="0" w:hanging="0"/>
        <w:rPr>
          <w:sz w:val="20"/>
          <w:szCs w:val="20"/>
        </w:rPr>
      </w:pPr>
      <w:r>
        <w:rPr>
          <w:sz w:val="20"/>
          <w:szCs w:val="20"/>
        </w:rPr>
        <w:t>- soit sur la piste de Satory pendant les heures d’ouvertures (éclairage en période hivernal),</w:t>
      </w:r>
    </w:p>
    <w:p>
      <w:pPr>
        <w:pStyle w:val="Normal"/>
        <w:ind w:left="708" w:right="0" w:hanging="0"/>
        <w:rPr>
          <w:sz w:val="20"/>
          <w:szCs w:val="20"/>
        </w:rPr>
      </w:pPr>
      <w:r>
        <w:rPr>
          <w:sz w:val="20"/>
          <w:szCs w:val="20"/>
        </w:rPr>
        <w:t>- soit aux étangs de la Minière.</w:t>
      </w:r>
    </w:p>
    <w:p>
      <w:pPr>
        <w:pStyle w:val="Normal"/>
        <w:rPr>
          <w:sz w:val="20"/>
          <w:szCs w:val="20"/>
        </w:rPr>
      </w:pPr>
      <w:r>
        <w:rPr>
          <w:sz w:val="20"/>
          <w:szCs w:val="20"/>
        </w:rPr>
        <w:t>Un entrainement spécifique sortie longue à lieu le dimanche matin à compter de 10h30.</w:t>
      </w:r>
    </w:p>
    <w:p>
      <w:pPr>
        <w:pStyle w:val="Normal"/>
        <w:rPr>
          <w:sz w:val="20"/>
          <w:szCs w:val="20"/>
        </w:rPr>
      </w:pPr>
      <w:r>
        <w:rPr>
          <w:sz w:val="20"/>
          <w:szCs w:val="20"/>
        </w:rPr>
        <w:t>Les triathlètes doivent aussi se soumettre scrupuleusement au règlement des vestiaires.</w:t>
      </w:r>
    </w:p>
    <w:p>
      <w:pPr>
        <w:pStyle w:val="Normal"/>
        <w:rPr>
          <w:sz w:val="18"/>
          <w:szCs w:val="18"/>
        </w:rPr>
      </w:pPr>
      <w:r>
        <w:rPr>
          <w:sz w:val="18"/>
          <w:szCs w:val="18"/>
        </w:rPr>
      </w:r>
    </w:p>
    <w:p>
      <w:pPr>
        <w:pStyle w:val="Normal"/>
        <w:rPr>
          <w:sz w:val="18"/>
          <w:szCs w:val="18"/>
        </w:rPr>
      </w:pPr>
      <w:r>
        <w:rPr>
          <w:sz w:val="18"/>
          <w:szCs w:val="18"/>
        </w:rPr>
      </w:r>
    </w:p>
    <w:p>
      <w:pPr>
        <w:pStyle w:val="Normal"/>
        <w:widowControl w:val="false"/>
        <w:spacing w:before="0" w:after="120"/>
        <w:rPr>
          <w:rFonts w:ascii="Arial" w:hAnsi="Arial" w:cs="Arial"/>
          <w:b/>
          <w:b/>
          <w:bCs/>
          <w:u w:val="single"/>
        </w:rPr>
      </w:pPr>
      <w:r>
        <w:rPr>
          <w:rFonts w:cs="Arial" w:ascii="Arial" w:hAnsi="Arial"/>
          <w:b/>
          <w:bCs/>
          <w:u w:val="single"/>
        </w:rPr>
        <w:t xml:space="preserve">Art </w:t>
      </w:r>
      <w:r>
        <w:rPr>
          <w:rFonts w:cs="Arial" w:ascii="Arial" w:hAnsi="Arial"/>
          <w:b/>
          <w:bCs/>
          <w:u w:val="single"/>
        </w:rPr>
        <w:t>09</w:t>
      </w:r>
      <w:r>
        <w:rPr>
          <w:rFonts w:cs="Arial" w:ascii="Arial" w:hAnsi="Arial"/>
          <w:b/>
          <w:bCs/>
          <w:u w:val="single"/>
        </w:rPr>
        <w:t xml:space="preserve"> : La </w:t>
      </w:r>
      <w:r>
        <w:rPr>
          <w:rFonts w:cs="Arial" w:ascii="Arial" w:hAnsi="Arial"/>
          <w:b/>
          <w:bCs/>
          <w:u w:val="single"/>
        </w:rPr>
        <w:t>musculation</w:t>
      </w:r>
    </w:p>
    <w:p>
      <w:pPr>
        <w:pStyle w:val="Normal"/>
        <w:rPr>
          <w:sz w:val="20"/>
          <w:szCs w:val="20"/>
        </w:rPr>
      </w:pPr>
      <w:r>
        <w:rPr>
          <w:sz w:val="20"/>
          <w:szCs w:val="20"/>
        </w:rPr>
        <w:t>Deux séances de musculation sont proposées aux licenciés, le lundi et le vendredi de 16h00 à 21h30 à la salle musculation du gymnase de Satory</w:t>
      </w:r>
      <w:r>
        <w:rPr>
          <w:sz w:val="20"/>
          <w:szCs w:val="20"/>
        </w:rPr>
        <w:t xml:space="preserve"> : </w:t>
      </w:r>
    </w:p>
    <w:p>
      <w:pPr>
        <w:pStyle w:val="Normal"/>
        <w:ind w:left="708" w:right="0" w:hanging="0"/>
        <w:rPr>
          <w:sz w:val="20"/>
          <w:szCs w:val="20"/>
        </w:rPr>
      </w:pPr>
      <w:r>
        <w:rPr>
          <w:sz w:val="20"/>
          <w:szCs w:val="20"/>
        </w:rPr>
        <w:t xml:space="preserve">- </w:t>
      </w:r>
      <w:r>
        <w:rPr>
          <w:sz w:val="20"/>
          <w:szCs w:val="20"/>
        </w:rPr>
        <w:t>Le port du masque est obligatoire pour se porter jusqu à</w:t>
      </w:r>
      <w:r>
        <w:rPr>
          <w:sz w:val="20"/>
          <w:szCs w:val="20"/>
        </w:rPr>
        <w:t xml:space="preserve"> </w:t>
      </w:r>
      <w:r>
        <w:rPr>
          <w:sz w:val="20"/>
          <w:szCs w:val="20"/>
        </w:rPr>
        <w:t>l’agrès choisi</w:t>
      </w:r>
      <w:r>
        <w:rPr>
          <w:sz w:val="20"/>
          <w:szCs w:val="20"/>
        </w:rPr>
        <w:t>,</w:t>
      </w:r>
    </w:p>
    <w:p>
      <w:pPr>
        <w:pStyle w:val="Normal"/>
        <w:ind w:left="708" w:right="0" w:hanging="0"/>
        <w:rPr>
          <w:sz w:val="20"/>
          <w:szCs w:val="20"/>
        </w:rPr>
      </w:pPr>
      <w:r>
        <w:rPr>
          <w:sz w:val="20"/>
          <w:szCs w:val="20"/>
        </w:rPr>
        <w:t xml:space="preserve">- </w:t>
      </w:r>
      <w:r>
        <w:rPr>
          <w:sz w:val="20"/>
          <w:szCs w:val="20"/>
        </w:rPr>
        <w:t>Afin de respecter le matériel il est de rigueur de venir muni d’une serviette afin de la déposer sur les ateliers utilisés</w:t>
      </w:r>
      <w:r>
        <w:rPr>
          <w:sz w:val="20"/>
          <w:szCs w:val="20"/>
        </w:rPr>
        <w:t>.</w:t>
      </w:r>
    </w:p>
    <w:p>
      <w:pPr>
        <w:pStyle w:val="Normal"/>
        <w:ind w:left="708" w:right="0" w:hanging="0"/>
        <w:rPr>
          <w:sz w:val="20"/>
          <w:szCs w:val="20"/>
        </w:rPr>
      </w:pPr>
      <w:r>
        <w:rPr>
          <w:sz w:val="20"/>
          <w:szCs w:val="20"/>
        </w:rPr>
        <w:t xml:space="preserve">- </w:t>
      </w:r>
      <w:r>
        <w:rPr>
          <w:sz w:val="20"/>
          <w:szCs w:val="20"/>
        </w:rPr>
        <w:t>Enfin le port de chaussures aux semelles propres est indispensable</w:t>
      </w:r>
    </w:p>
    <w:p>
      <w:pPr>
        <w:pStyle w:val="Normal"/>
        <w:spacing w:before="113" w:after="0"/>
        <w:ind w:left="0" w:right="0" w:hanging="0"/>
        <w:rPr>
          <w:sz w:val="20"/>
          <w:szCs w:val="20"/>
        </w:rPr>
      </w:pPr>
      <w:r>
        <w:rPr>
          <w:sz w:val="20"/>
          <w:szCs w:val="20"/>
        </w:rPr>
        <w:t>Pour les personnes qui le souhaiterait il est possible effectuer des séances de sauna, il suffit pour cela de payer une participation auprès des personnels à l’accueil.</w:t>
      </w:r>
    </w:p>
    <w:p>
      <w:pPr>
        <w:pStyle w:val="Normal"/>
        <w:rPr>
          <w:sz w:val="20"/>
          <w:szCs w:val="20"/>
        </w:rPr>
      </w:pPr>
      <w:r>
        <w:rPr>
          <w:sz w:val="20"/>
          <w:szCs w:val="20"/>
        </w:rPr>
      </w:r>
    </w:p>
    <w:p>
      <w:pPr>
        <w:pStyle w:val="Normal"/>
        <w:widowControl w:val="false"/>
        <w:spacing w:before="0" w:after="120"/>
        <w:rPr/>
      </w:pPr>
      <w:r>
        <w:rPr>
          <w:rFonts w:cs="Arial" w:ascii="Arial" w:hAnsi="Arial"/>
          <w:b/>
          <w:bCs/>
          <w:u w:val="single"/>
        </w:rPr>
        <w:t xml:space="preserve">Art </w:t>
      </w:r>
      <w:r>
        <w:rPr>
          <w:rFonts w:cs="Arial" w:ascii="Arial" w:hAnsi="Arial"/>
          <w:b/>
          <w:bCs/>
          <w:u w:val="single"/>
        </w:rPr>
        <w:t>10</w:t>
      </w:r>
      <w:r>
        <w:rPr>
          <w:rFonts w:cs="Arial" w:ascii="Arial" w:hAnsi="Arial"/>
          <w:b/>
          <w:bCs/>
          <w:u w:val="single"/>
        </w:rPr>
        <w:t xml:space="preserve"> : Affiliation à la F.F.TRI</w:t>
      </w:r>
    </w:p>
    <w:p>
      <w:pPr>
        <w:pStyle w:val="Normal"/>
        <w:rPr>
          <w:sz w:val="20"/>
          <w:szCs w:val="20"/>
        </w:rPr>
      </w:pPr>
      <w:r>
        <w:rPr>
          <w:sz w:val="20"/>
          <w:szCs w:val="20"/>
        </w:rPr>
        <w:t>Cette affiliation de la section permettra aux adhérents d’avoir une licence FFTRI adaptée à leurs pratiques, comprenant une assurance bien évidemment absolument nécessaire, et des avantages sur le prix des épreuves FFTRI pour ceux qui optent pour la licence compétition. </w:t>
      </w:r>
    </w:p>
    <w:p>
      <w:pPr>
        <w:pStyle w:val="Normal"/>
        <w:rPr>
          <w:sz w:val="20"/>
          <w:szCs w:val="20"/>
        </w:rPr>
      </w:pPr>
      <w:r>
        <w:rPr>
          <w:sz w:val="20"/>
          <w:szCs w:val="20"/>
        </w:rPr>
        <w:t xml:space="preserve">Les différentes licences : </w:t>
      </w:r>
    </w:p>
    <w:p>
      <w:pPr>
        <w:pStyle w:val="Normal"/>
        <w:ind w:left="708" w:right="0" w:hanging="0"/>
        <w:rPr/>
      </w:pPr>
      <w:r>
        <w:rPr>
          <w:sz w:val="20"/>
          <w:szCs w:val="20"/>
        </w:rPr>
        <w:t xml:space="preserve">- </w:t>
      </w:r>
      <w:r>
        <w:rPr>
          <w:sz w:val="20"/>
          <w:szCs w:val="20"/>
          <w:u w:val="single"/>
        </w:rPr>
        <w:t>Dirigeant </w:t>
      </w:r>
      <w:r>
        <w:rPr>
          <w:sz w:val="20"/>
          <w:szCs w:val="20"/>
        </w:rPr>
        <w:t>: ce type de licence est accessible, au sein d’un club ou à titre individuel, à partir de 16 ans. La détention de la licence Dirigeant n’autorise aucune pratique. L’acquisition d’un Pass Compétition est obligatoire pour accéder aux épreuves agréées par la FFTRI.</w:t>
      </w:r>
    </w:p>
    <w:p>
      <w:pPr>
        <w:pStyle w:val="Normal"/>
        <w:ind w:left="708" w:right="0" w:hanging="0"/>
        <w:rPr/>
      </w:pPr>
      <w:r>
        <w:rPr>
          <w:sz w:val="20"/>
          <w:szCs w:val="20"/>
        </w:rPr>
        <w:t xml:space="preserve">- </w:t>
      </w:r>
      <w:r>
        <w:rPr>
          <w:sz w:val="20"/>
          <w:szCs w:val="20"/>
          <w:u w:val="single"/>
        </w:rPr>
        <w:t>Loisir </w:t>
      </w:r>
      <w:r>
        <w:rPr>
          <w:sz w:val="20"/>
          <w:szCs w:val="20"/>
        </w:rPr>
        <w:t>: la licence Loisir autorise uniquement la pratique à l’entraînement et en loisir L’acquisition d’un Pass Compétition est obligatoire pour accéder aux épreuves agréées par la FFTRI.</w:t>
      </w:r>
    </w:p>
    <w:p>
      <w:pPr>
        <w:pStyle w:val="Normal"/>
        <w:ind w:left="0" w:right="0" w:firstLine="708"/>
        <w:rPr/>
      </w:pPr>
      <w:r>
        <w:rPr>
          <w:sz w:val="20"/>
          <w:szCs w:val="20"/>
        </w:rPr>
        <w:t xml:space="preserve">- </w:t>
      </w:r>
      <w:r>
        <w:rPr>
          <w:sz w:val="20"/>
          <w:szCs w:val="20"/>
          <w:u w:val="single"/>
        </w:rPr>
        <w:t>Compétition </w:t>
      </w:r>
      <w:r>
        <w:rPr>
          <w:sz w:val="20"/>
          <w:szCs w:val="20"/>
        </w:rPr>
        <w:t>: autorise la pratique à l’entraînement, en loisir et en compétition.</w:t>
      </w:r>
    </w:p>
    <w:p>
      <w:pPr>
        <w:pStyle w:val="Normal"/>
        <w:rPr>
          <w:sz w:val="20"/>
          <w:szCs w:val="20"/>
        </w:rPr>
      </w:pPr>
      <w:r>
        <w:rPr>
          <w:sz w:val="20"/>
          <w:szCs w:val="20"/>
        </w:rPr>
      </w:r>
    </w:p>
    <w:p>
      <w:pPr>
        <w:pStyle w:val="Normal"/>
        <w:rPr>
          <w:sz w:val="20"/>
          <w:szCs w:val="20"/>
        </w:rPr>
      </w:pPr>
      <w:r>
        <w:rPr>
          <w:sz w:val="20"/>
          <w:szCs w:val="20"/>
        </w:rPr>
      </w:r>
    </w:p>
    <w:p>
      <w:pPr>
        <w:pStyle w:val="Normal"/>
        <w:widowControl w:val="false"/>
        <w:spacing w:before="0" w:after="120"/>
        <w:rPr>
          <w:rFonts w:ascii="Arial" w:hAnsi="Arial" w:cs="Arial"/>
          <w:b/>
          <w:b/>
          <w:bCs/>
          <w:u w:val="single"/>
        </w:rPr>
      </w:pPr>
      <w:r>
        <w:rPr>
          <w:rFonts w:cs="Arial" w:ascii="Arial" w:hAnsi="Arial"/>
          <w:b/>
          <w:bCs/>
          <w:u w:val="single"/>
        </w:rPr>
        <w:t>Art 1</w:t>
      </w:r>
      <w:r>
        <w:rPr>
          <w:rFonts w:cs="Arial" w:ascii="Arial" w:hAnsi="Arial"/>
          <w:b/>
          <w:bCs/>
          <w:u w:val="single"/>
        </w:rPr>
        <w:t>1</w:t>
      </w:r>
      <w:r>
        <w:rPr>
          <w:rFonts w:cs="Arial" w:ascii="Arial" w:hAnsi="Arial"/>
          <w:b/>
          <w:bCs/>
          <w:u w:val="single"/>
        </w:rPr>
        <w:t xml:space="preserve"> : Sponsoring</w:t>
      </w:r>
    </w:p>
    <w:p>
      <w:pPr>
        <w:pStyle w:val="Normal"/>
        <w:rPr>
          <w:sz w:val="20"/>
          <w:szCs w:val="20"/>
        </w:rPr>
      </w:pPr>
      <w:r>
        <w:rPr>
          <w:sz w:val="20"/>
          <w:szCs w:val="20"/>
        </w:rPr>
        <w:t>Pour la bonne marche de la section, elle peut être amené à passer un contrat de sponsoring avec différents organismes ou associations. Tout membre de la section se doit d’honorer ces contrats, et ne faire aucune publicité à un concurrent potentiel. </w:t>
      </w:r>
    </w:p>
    <w:p>
      <w:pPr>
        <w:pStyle w:val="Normal"/>
        <w:rPr>
          <w:sz w:val="20"/>
          <w:szCs w:val="20"/>
        </w:rPr>
      </w:pPr>
      <w:r>
        <w:rPr>
          <w:sz w:val="20"/>
          <w:szCs w:val="20"/>
        </w:rPr>
      </w:r>
    </w:p>
    <w:p>
      <w:pPr>
        <w:pStyle w:val="Normal"/>
        <w:rPr>
          <w:sz w:val="20"/>
          <w:szCs w:val="20"/>
        </w:rPr>
      </w:pPr>
      <w:r>
        <w:rPr>
          <w:sz w:val="20"/>
          <w:szCs w:val="20"/>
        </w:rPr>
      </w:r>
    </w:p>
    <w:p>
      <w:pPr>
        <w:pStyle w:val="Normal"/>
        <w:widowControl w:val="false"/>
        <w:spacing w:before="0" w:after="120"/>
        <w:rPr>
          <w:rFonts w:ascii="Arial" w:hAnsi="Arial" w:cs="Arial"/>
          <w:b/>
          <w:b/>
          <w:bCs/>
          <w:u w:val="single"/>
        </w:rPr>
      </w:pPr>
      <w:r>
        <w:rPr>
          <w:rFonts w:cs="Arial" w:ascii="Arial" w:hAnsi="Arial"/>
          <w:b/>
          <w:bCs/>
          <w:u w:val="single"/>
        </w:rPr>
        <w:t>Art 1</w:t>
      </w:r>
      <w:r>
        <w:rPr>
          <w:rFonts w:cs="Arial" w:ascii="Arial" w:hAnsi="Arial"/>
          <w:b/>
          <w:bCs/>
          <w:u w:val="single"/>
        </w:rPr>
        <w:t>2</w:t>
      </w:r>
      <w:r>
        <w:rPr>
          <w:rFonts w:cs="Arial" w:ascii="Arial" w:hAnsi="Arial"/>
          <w:b/>
          <w:bCs/>
          <w:u w:val="single"/>
        </w:rPr>
        <w:t xml:space="preserve"> : Divers</w:t>
      </w:r>
    </w:p>
    <w:p>
      <w:pPr>
        <w:pStyle w:val="Normal"/>
        <w:spacing w:before="0" w:after="57"/>
        <w:ind w:left="0" w:right="0" w:hanging="0"/>
        <w:rPr/>
      </w:pPr>
      <w:r>
        <w:rPr>
          <w:sz w:val="20"/>
          <w:szCs w:val="20"/>
        </w:rPr>
        <w:t xml:space="preserve">La section à son site internet : </w:t>
      </w:r>
      <w:hyperlink r:id="rId2">
        <w:r>
          <w:rPr>
            <w:rStyle w:val="LienInternet"/>
            <w:sz w:val="20"/>
            <w:szCs w:val="20"/>
          </w:rPr>
          <w:t>http://www.satorytriathlon.com</w:t>
        </w:r>
      </w:hyperlink>
    </w:p>
    <w:p>
      <w:pPr>
        <w:pStyle w:val="Normal"/>
        <w:spacing w:before="0" w:after="57"/>
        <w:ind w:left="0" w:right="0" w:hanging="0"/>
        <w:rPr/>
      </w:pPr>
      <w:r>
        <w:rPr>
          <w:sz w:val="20"/>
          <w:szCs w:val="20"/>
        </w:rPr>
        <w:t>sa page Facebook :</w:t>
      </w:r>
      <w:r>
        <w:rPr>
          <w:rFonts w:cs="Helvetica" w:ascii="Helvetica" w:hAnsi="Helvetica"/>
        </w:rPr>
        <w:t xml:space="preserve"> </w:t>
      </w:r>
      <w:r>
        <w:rPr>
          <w:sz w:val="20"/>
          <w:szCs w:val="20"/>
        </w:rPr>
        <w:t xml:space="preserve"> </w:t>
      </w:r>
      <w:hyperlink r:id="rId3">
        <w:r>
          <w:rPr>
            <w:rStyle w:val="LienInternet"/>
            <w:sz w:val="20"/>
            <w:szCs w:val="20"/>
          </w:rPr>
          <w:t>https://www.facebook.com/cslsatorytriathlon</w:t>
        </w:r>
      </w:hyperlink>
    </w:p>
    <w:p>
      <w:pPr>
        <w:pStyle w:val="Normal"/>
        <w:spacing w:before="0" w:after="57"/>
        <w:ind w:left="0" w:right="0" w:hanging="0"/>
        <w:rPr/>
      </w:pPr>
      <w:r>
        <w:rPr>
          <w:sz w:val="20"/>
          <w:szCs w:val="20"/>
        </w:rPr>
        <w:t xml:space="preserve">un groupe Strava : </w:t>
      </w:r>
      <w:hyperlink r:id="rId4">
        <w:r>
          <w:rPr>
            <w:rStyle w:val="LienInternet"/>
            <w:sz w:val="20"/>
            <w:szCs w:val="20"/>
          </w:rPr>
          <w:t>https://www.strava.com/clubs/CSLG-Satory-triathlon?</w:t>
        </w:r>
      </w:hyperlink>
    </w:p>
    <w:p>
      <w:pPr>
        <w:pStyle w:val="Normal"/>
        <w:spacing w:before="0" w:after="57"/>
        <w:ind w:left="0" w:right="0" w:hanging="0"/>
        <w:rPr/>
      </w:pPr>
      <w:r>
        <w:rPr>
          <w:sz w:val="20"/>
          <w:szCs w:val="20"/>
        </w:rPr>
        <w:t>et un groupe sur WhatsApp</w:t>
      </w:r>
      <w:r>
        <w:rPr>
          <w:rFonts w:cs="Helvetica" w:ascii="Helvetica" w:hAnsi="Helvetica"/>
        </w:rPr>
        <w:t xml:space="preserve">, </w:t>
      </w:r>
      <w:r>
        <w:rPr>
          <w:sz w:val="20"/>
          <w:szCs w:val="20"/>
        </w:rPr>
        <w:t xml:space="preserve">contactez le 06.05.19.41.53. </w:t>
      </w:r>
    </w:p>
    <w:p>
      <w:pPr>
        <w:pStyle w:val="Normal"/>
        <w:rPr>
          <w:sz w:val="20"/>
          <w:szCs w:val="20"/>
        </w:rPr>
      </w:pPr>
      <w:r>
        <w:rPr>
          <w:sz w:val="20"/>
          <w:szCs w:val="20"/>
        </w:rPr>
      </w:r>
    </w:p>
    <w:p>
      <w:pPr>
        <w:pStyle w:val="Normal"/>
        <w:jc w:val="both"/>
        <w:rPr>
          <w:sz w:val="20"/>
          <w:szCs w:val="20"/>
        </w:rPr>
      </w:pPr>
      <w:r>
        <w:rPr>
          <w:sz w:val="20"/>
          <w:szCs w:val="20"/>
        </w:rPr>
        <w:t>Les horaires des entraînements seront disponibles sur le site internet « LA VIE DU CLUB »  puis « ENTRAÎNEMENTS ». (horaires, itinéraires, participants…).</w:t>
      </w:r>
    </w:p>
    <w:p>
      <w:pPr>
        <w:pStyle w:val="Normal"/>
        <w:rPr/>
      </w:pPr>
      <w:r>
        <w:rPr/>
      </w:r>
    </w:p>
    <w:p>
      <w:pPr>
        <w:pStyle w:val="Normal"/>
        <w:rPr>
          <w:sz w:val="20"/>
          <w:szCs w:val="20"/>
        </w:rPr>
      </w:pPr>
      <w:r>
        <w:rPr>
          <w:sz w:val="20"/>
          <w:szCs w:val="20"/>
        </w:rPr>
        <w:t xml:space="preserve">Une copie du présent règlement intérieur sera remise à chaque adhèrent. </w:t>
      </w:r>
    </w:p>
    <w:p>
      <w:pPr>
        <w:pStyle w:val="Normal"/>
        <w:rPr>
          <w:sz w:val="20"/>
          <w:szCs w:val="20"/>
        </w:rPr>
      </w:pPr>
      <w:r>
        <w:rPr>
          <w:sz w:val="20"/>
          <w:szCs w:val="20"/>
        </w:rPr>
      </w:r>
    </w:p>
    <w:p>
      <w:pPr>
        <w:pStyle w:val="Normal"/>
        <w:rPr/>
      </w:pPr>
      <w:r>
        <w:rPr>
          <w:sz w:val="20"/>
          <w:szCs w:val="20"/>
        </w:rPr>
        <w:tab/>
        <w:t xml:space="preserve">   </w:t>
        <w:tab/>
        <w:tab/>
        <w:tab/>
        <w:tab/>
        <w:tab/>
        <w:tab/>
        <w:tab/>
        <w:t xml:space="preserve">      M. Denis Dreux</w:t>
      </w:r>
      <w:r>
        <w:rPr/>
        <w:tab/>
        <w:tab/>
      </w:r>
    </w:p>
    <w:p>
      <w:pPr>
        <w:pStyle w:val="Normal"/>
        <w:jc w:val="center"/>
        <w:rPr/>
      </w:pPr>
      <w:r>
        <w:rPr/>
        <w:tab/>
        <w:tab/>
        <w:tab/>
        <w:tab/>
        <w:tab/>
        <w:t xml:space="preserve">      </w:t>
      </w:r>
      <w:r>
        <w:rPr>
          <w:sz w:val="20"/>
          <w:szCs w:val="20"/>
        </w:rPr>
        <w:t>responsable de la section</w:t>
      </w:r>
    </w:p>
    <w:p>
      <w:pPr>
        <w:pStyle w:val="Normal"/>
        <w:jc w:val="center"/>
        <w:rPr>
          <w:sz w:val="20"/>
          <w:szCs w:val="20"/>
        </w:rPr>
      </w:pPr>
      <w:r>
        <w:rPr>
          <w:sz w:val="20"/>
          <w:szCs w:val="20"/>
        </w:rPr>
      </w:r>
      <w:bookmarkStart w:id="0" w:name="_GoBack"/>
      <w:bookmarkStart w:id="1" w:name="_GoBack"/>
      <w:bookmarkEnd w:id="1"/>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rPr>
          <w:color w:val="FF0000"/>
          <w:sz w:val="20"/>
          <w:szCs w:val="20"/>
        </w:rPr>
      </w:pPr>
      <w:r>
        <w:rPr>
          <w:color w:val="FF0000"/>
          <w:sz w:val="20"/>
          <w:szCs w:val="20"/>
        </w:rPr>
      </w:r>
    </w:p>
    <w:sectPr>
      <w:headerReference w:type="default" r:id="rId5"/>
      <w:footerReference w:type="default" r:id="rId6"/>
      <w:type w:val="nextPage"/>
      <w:pgSz w:w="11906" w:h="16838"/>
      <w:pgMar w:left="1080" w:right="1080" w:header="567" w:top="1299"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i/>
        <w:i/>
        <w:sz w:val="16"/>
        <w:szCs w:val="16"/>
        <w:lang w:val="en-US"/>
      </w:rPr>
    </w:pPr>
    <w:r>
      <w:rPr>
        <w:i/>
        <w:sz w:val="16"/>
        <w:szCs w:val="16"/>
        <w:lang w:val="en-US"/>
      </w:rPr>
      <w:t>M. Denis Dreux CSLG Satory Triathlon - TPH : 06.05.19.41.53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i/>
        <w:i/>
        <w:sz w:val="16"/>
        <w:szCs w:val="16"/>
      </w:rPr>
    </w:pPr>
    <w:r>
      <w:rPr>
        <w:i/>
        <w:sz w:val="16"/>
        <w:szCs w:val="16"/>
      </w:rPr>
      <w:t>Règlement intérieur de la section CSLG Satory Triathlon – Saison 2018-2019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Cambria" w:hAnsi="Cambria" w:cs="Cambria" w:hint="default"/>
        <w:rFonts w:cs="Cambria"/>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
    <w:lvl w:ilvl="0">
      <w:start w:val="1"/>
      <w:numFmt w:val="bullet"/>
      <w:lvlText w:val="-"/>
      <w:lvlJc w:val="left"/>
      <w:pPr>
        <w:ind w:left="1068" w:hanging="360"/>
      </w:pPr>
      <w:rPr>
        <w:rFonts w:ascii="Cambria" w:hAnsi="Cambria" w:cs="Cambria" w:hint="default"/>
        <w:rFonts w:cs="Cambria"/>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mbria" w:hAnsi="Cambria" w:cs="Cambria" w:hint="default"/>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2"/>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WenQuanYi Micro Hei" w:cs="Times New Roman"/>
        <w:sz w:val="24"/>
        <w:szCs w:val="24"/>
        <w:lang w:val="fr-FR" w:eastAsia="fr-FR" w:bidi="ar-SA"/>
      </w:rPr>
    </w:rPrDefault>
    <w:pPrDefault>
      <w:pPr/>
    </w:pPrDefault>
  </w:docDefaults>
  <w:style w:type="paragraph" w:styleId="Normal">
    <w:name w:val="Normal"/>
    <w:qFormat/>
    <w:pPr>
      <w:widowControl/>
      <w:numPr>
        <w:ilvl w:val="0"/>
        <w:numId w:val="0"/>
      </w:numPr>
      <w:suppressAutoHyphens w:val="true"/>
      <w:kinsoku w:val="true"/>
      <w:overflowPunct w:val="true"/>
      <w:autoSpaceDE w:val="true"/>
      <w:bidi w:val="0"/>
    </w:pPr>
    <w:rPr>
      <w:rFonts w:ascii="Cambria" w:hAnsi="Cambria" w:eastAsia="WenQuanYi Micro Hei" w:cs="Times New Roman"/>
      <w:color w:val="auto"/>
      <w:sz w:val="24"/>
      <w:szCs w:val="24"/>
      <w:lang w:val="fr-FR" w:eastAsia="fr-FR" w:bidi="ar-SA"/>
    </w:rPr>
  </w:style>
  <w:style w:type="character" w:styleId="DefaultParagraphFont">
    <w:name w:val="Default Paragraph Font"/>
    <w:qFormat/>
    <w:rPr/>
  </w:style>
  <w:style w:type="character" w:styleId="LienInternet">
    <w:name w:val="Lien Internet"/>
    <w:basedOn w:val="DefaultParagraphFont"/>
    <w:rPr>
      <w:color w:val="0000FF"/>
      <w:u w:val="single"/>
      <w:lang w:val="uz-Latn-UZ" w:eastAsia="uz-Latn-UZ" w:bidi="uz-Latn-UZ"/>
    </w:rPr>
  </w:style>
  <w:style w:type="character" w:styleId="FollowedHyperlink">
    <w:name w:val="FollowedHyperlink"/>
    <w:basedOn w:val="DefaultParagraphFont"/>
    <w:qFormat/>
    <w:rPr>
      <w:color w:val="800080"/>
      <w:u w:val="single"/>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Pagenumber">
    <w:name w:val="page number"/>
    <w:basedOn w:val="DefaultParagraphFont"/>
    <w:qFormat/>
    <w:rPr/>
  </w:style>
  <w:style w:type="character" w:styleId="ListLabel1">
    <w:name w:val="ListLabel 1"/>
    <w:qFormat/>
    <w:rPr/>
  </w:style>
  <w:style w:type="character" w:styleId="ListLabel2">
    <w:name w:val="ListLabel 2"/>
    <w:qFormat/>
    <w:rPr>
      <w:rFonts w:cs="Cambria"/>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numPr>
        <w:ilvl w:val="0"/>
        <w:numId w:val="0"/>
      </w:numPr>
      <w:spacing w:lineRule="auto" w:line="288" w:before="0" w:after="140"/>
    </w:pPr>
    <w:rPr/>
  </w:style>
  <w:style w:type="paragraph" w:styleId="Liste">
    <w:name w:val="List"/>
    <w:basedOn w:val="Corpsdetexte"/>
    <w:pPr>
      <w:numPr>
        <w:ilvl w:val="0"/>
        <w:numId w:val="0"/>
      </w:numPr>
    </w:pPr>
    <w:rPr>
      <w:rFonts w:ascii="Arial" w:hAnsi="Arial" w:cs="Lohit Hindi"/>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numPr>
        <w:ilvl w:val="0"/>
        <w:numId w:val="0"/>
      </w:numPr>
      <w:suppressLineNumbers/>
    </w:pPr>
    <w:rPr>
      <w:rFonts w:ascii="Arial" w:hAnsi="Arial" w:cs="Lohit Hindi"/>
    </w:rPr>
  </w:style>
  <w:style w:type="paragraph" w:styleId="Titreprincipal">
    <w:name w:val="Title"/>
    <w:basedOn w:val="Normal"/>
    <w:next w:val="Soustitre"/>
    <w:qFormat/>
    <w:pPr>
      <w:keepNext w:val="true"/>
      <w:numPr>
        <w:ilvl w:val="0"/>
        <w:numId w:val="0"/>
      </w:numPr>
      <w:spacing w:before="240" w:after="120"/>
      <w:jc w:val="left"/>
    </w:pPr>
    <w:rPr>
      <w:rFonts w:ascii="Liberation Sans" w:hAnsi="Liberation Sans" w:cs="Lohit Hindi"/>
      <w:b/>
      <w:bCs/>
      <w:sz w:val="20"/>
      <w:szCs w:val="28"/>
    </w:rPr>
  </w:style>
  <w:style w:type="paragraph" w:styleId="Soustitre">
    <w:name w:val="Subtitle"/>
    <w:basedOn w:val="Titre"/>
    <w:next w:val="Corpsdetexte"/>
    <w:qFormat/>
    <w:pPr>
      <w:jc w:val="center"/>
    </w:pPr>
    <w:rPr>
      <w:i/>
      <w:iCs/>
      <w:sz w:val="28"/>
      <w:szCs w:val="28"/>
    </w:rPr>
  </w:style>
  <w:style w:type="paragraph" w:styleId="Caption">
    <w:name w:val="caption"/>
    <w:basedOn w:val="Normal"/>
    <w:qFormat/>
    <w:pPr>
      <w:numPr>
        <w:ilvl w:val="0"/>
        <w:numId w:val="0"/>
      </w:numPr>
      <w:suppressLineNumbers/>
      <w:spacing w:before="120" w:after="120"/>
    </w:pPr>
    <w:rPr>
      <w:rFonts w:ascii="Arial" w:hAnsi="Arial" w:cs="Lohit Hindi"/>
      <w:i/>
      <w:iCs/>
      <w:sz w:val="20"/>
    </w:rPr>
  </w:style>
  <w:style w:type="paragraph" w:styleId="ListParagraph">
    <w:name w:val="List Paragraph"/>
    <w:basedOn w:val="Normal"/>
    <w:qFormat/>
    <w:pPr>
      <w:numPr>
        <w:ilvl w:val="0"/>
        <w:numId w:val="0"/>
      </w:numPr>
      <w:ind w:left="720" w:right="0" w:hanging="0"/>
    </w:pPr>
    <w:rPr/>
  </w:style>
  <w:style w:type="paragraph" w:styleId="NormalWeb">
    <w:name w:val="Normal (Web)"/>
    <w:basedOn w:val="Normal"/>
    <w:qFormat/>
    <w:pPr>
      <w:numPr>
        <w:ilvl w:val="0"/>
        <w:numId w:val="0"/>
      </w:numPr>
      <w:spacing w:before="0" w:after="280"/>
    </w:pPr>
    <w:rPr>
      <w:rFonts w:ascii="Times" w:hAnsi="Times"/>
      <w:sz w:val="20"/>
      <w:szCs w:val="20"/>
    </w:rPr>
  </w:style>
  <w:style w:type="paragraph" w:styleId="Entte">
    <w:name w:val="Header"/>
    <w:basedOn w:val="Normal"/>
    <w:pPr>
      <w:numPr>
        <w:ilvl w:val="0"/>
        <w:numId w:val="0"/>
      </w:numPr>
      <w:suppressLineNumbers/>
      <w:tabs>
        <w:tab w:val="clear" w:pos="708"/>
        <w:tab w:val="center" w:pos="4536" w:leader="none"/>
        <w:tab w:val="right" w:pos="9072" w:leader="none"/>
      </w:tabs>
    </w:pPr>
    <w:rPr/>
  </w:style>
  <w:style w:type="paragraph" w:styleId="Pieddepage">
    <w:name w:val="Footer"/>
    <w:basedOn w:val="Normal"/>
    <w:pPr>
      <w:numPr>
        <w:ilvl w:val="0"/>
        <w:numId w:val="0"/>
      </w:numPr>
      <w:suppressLineNumbers/>
      <w:tabs>
        <w:tab w:val="clear" w:pos="708"/>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orytriathlon.sportsregions.fr/" TargetMode="External"/><Relationship Id="rId3" Type="http://schemas.openxmlformats.org/officeDocument/2006/relationships/hyperlink" Target="https://www.facebook.com/cslsatorytriathlon?notif_t=page_new_likes" TargetMode="External"/><Relationship Id="rId4" Type="http://schemas.openxmlformats.org/officeDocument/2006/relationships/hyperlink" Target="https://www.strava.com/clubs/CSLG-Satory-triathlon?utm_source=www.satorytriathlon.com&amp;utm_medium=widget&amp;utm_campaign=club_share&amp;utm_content=104632"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LibreOffice/6.1.2.1$Windows_x86 LibreOffice_project/65905a128db06ba48db947242809d14d3f9a93fe</Application>
  <Pages>3</Pages>
  <Words>1146</Words>
  <CharactersWithSpaces>7017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2017-09-08T08:58:00Z</dcterms:created>
  <dc:creator>Yannick Pellegrin</dc:creator>
  <dc:description/>
  <dc:language>fr-FR</dc:language>
  <cp:lastModifiedBy/>
  <cp:lastPrinted>2014-06-30T11:28:00Z</cp:lastPrinted>
  <dcterms:modified xsi:type="dcterms:W3CDTF">2020-09-06T18:03:15Z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